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843B" w14:textId="0237482F" w:rsidR="00B23C19" w:rsidRPr="00B23C19" w:rsidRDefault="00B23C19" w:rsidP="00EF51BD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 xml:space="preserve"> REGULAMIN KONKURSU</w:t>
      </w:r>
    </w:p>
    <w:p w14:paraId="389ED2E8" w14:textId="77777777" w:rsidR="00B23C19" w:rsidRPr="00B23C19" w:rsidRDefault="00B23C19" w:rsidP="00C74FCC">
      <w:p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  <w:i/>
          <w:iCs/>
        </w:rPr>
        <w:t>Niniejszy wzór stanowi podstawę do stworzenia regulaminu dla każdego z 4 konkursów organizowanych w ramach Umowy. Przed publikacją każdego konkursu, Wykonawca uzupełni pola oznaczone nawiasem kwadratowym [...] w porozumieniu z Zamawiającym.</w:t>
      </w:r>
    </w:p>
    <w:p w14:paraId="400DD158" w14:textId="77777777" w:rsidR="00B23C19" w:rsidRPr="00B23C19" w:rsidRDefault="00B23C19" w:rsidP="008B3C29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1. Postanowienia Ogólne</w:t>
      </w:r>
    </w:p>
    <w:p w14:paraId="6D24E63F" w14:textId="77777777" w:rsidR="00B23C19" w:rsidRPr="00B23C19" w:rsidRDefault="00B23C19" w:rsidP="00C74FC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Organizatorem konkursu pod nazwą "Konkurs z książką [Tytuł Książki]" (dalej: "</w:t>
      </w:r>
      <w:r w:rsidRPr="00B23C19">
        <w:rPr>
          <w:rFonts w:ascii="Calibri" w:hAnsi="Calibri" w:cs="Calibri"/>
          <w:b/>
          <w:bCs/>
        </w:rPr>
        <w:t>Konkurs</w:t>
      </w:r>
      <w:r w:rsidRPr="00B23C19">
        <w:rPr>
          <w:rFonts w:ascii="Calibri" w:hAnsi="Calibri" w:cs="Calibri"/>
        </w:rPr>
        <w:t>") jest twórca kanału "Na Wschód od Bliskiego Wschodu" (dalej: "</w:t>
      </w:r>
      <w:r w:rsidRPr="00B23C19">
        <w:rPr>
          <w:rFonts w:ascii="Calibri" w:hAnsi="Calibri" w:cs="Calibri"/>
          <w:b/>
          <w:bCs/>
        </w:rPr>
        <w:t>Organizator</w:t>
      </w:r>
      <w:r w:rsidRPr="00B23C19">
        <w:rPr>
          <w:rFonts w:ascii="Calibri" w:hAnsi="Calibri" w:cs="Calibri"/>
        </w:rPr>
        <w:t>").</w:t>
      </w:r>
    </w:p>
    <w:p w14:paraId="3BA1F174" w14:textId="77777777" w:rsidR="00B23C19" w:rsidRPr="00B23C19" w:rsidRDefault="00B23C19" w:rsidP="00C74FC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Sponsorem Nagrody w Konkursie jest MT Biznes Sp. z o.o. (dalej: "</w:t>
      </w:r>
      <w:r w:rsidRPr="00B23C19">
        <w:rPr>
          <w:rFonts w:ascii="Calibri" w:hAnsi="Calibri" w:cs="Calibri"/>
          <w:b/>
          <w:bCs/>
        </w:rPr>
        <w:t>Sponsor</w:t>
      </w:r>
      <w:r w:rsidRPr="00B23C19">
        <w:rPr>
          <w:rFonts w:ascii="Calibri" w:hAnsi="Calibri" w:cs="Calibri"/>
        </w:rPr>
        <w:t>").</w:t>
      </w:r>
    </w:p>
    <w:p w14:paraId="4EB8BEA4" w14:textId="77777777" w:rsidR="00B23C19" w:rsidRPr="00B23C19" w:rsidRDefault="00B23C19" w:rsidP="00C74FC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Konkurs jest organizowany na terytorium Rzeczypospolitej Polskiej za pośrednictwem serwisu YouTube na kanale Organizatora.</w:t>
      </w:r>
    </w:p>
    <w:p w14:paraId="207668B4" w14:textId="33337D0C" w:rsidR="00B23C19" w:rsidRPr="00B23C19" w:rsidRDefault="00B23C19" w:rsidP="00C74FC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 xml:space="preserve">Konkurs rozpoczyna się dnia </w:t>
      </w:r>
      <w:r w:rsidRPr="00B23C19">
        <w:rPr>
          <w:rFonts w:ascii="Calibri" w:hAnsi="Calibri" w:cs="Calibri"/>
          <w:b/>
          <w:bCs/>
        </w:rPr>
        <w:t>[</w:t>
      </w:r>
      <w:r w:rsidR="00F545C7">
        <w:rPr>
          <w:rFonts w:ascii="Calibri" w:hAnsi="Calibri" w:cs="Calibri"/>
          <w:b/>
          <w:bCs/>
        </w:rPr>
        <w:t>06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10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2025</w:t>
      </w:r>
      <w:r w:rsidRPr="00B23C19">
        <w:rPr>
          <w:rFonts w:ascii="Calibri" w:hAnsi="Calibri" w:cs="Calibri"/>
          <w:b/>
          <w:bCs/>
        </w:rPr>
        <w:t>]</w:t>
      </w:r>
      <w:r w:rsidRPr="00B23C19">
        <w:rPr>
          <w:rFonts w:ascii="Calibri" w:hAnsi="Calibri" w:cs="Calibri"/>
        </w:rPr>
        <w:t xml:space="preserve"> o godz. </w:t>
      </w:r>
      <w:r w:rsidRPr="00B23C19">
        <w:rPr>
          <w:rFonts w:ascii="Calibri" w:hAnsi="Calibri" w:cs="Calibri"/>
          <w:b/>
          <w:bCs/>
        </w:rPr>
        <w:t>[</w:t>
      </w:r>
      <w:r w:rsidR="00F545C7">
        <w:rPr>
          <w:rFonts w:ascii="Calibri" w:hAnsi="Calibri" w:cs="Calibri"/>
          <w:b/>
          <w:bCs/>
        </w:rPr>
        <w:t>14</w:t>
      </w:r>
      <w:r w:rsidRPr="00B23C19">
        <w:rPr>
          <w:rFonts w:ascii="Calibri" w:hAnsi="Calibri" w:cs="Calibri"/>
          <w:b/>
          <w:bCs/>
        </w:rPr>
        <w:t>:</w:t>
      </w:r>
      <w:r w:rsidR="00F545C7">
        <w:rPr>
          <w:rFonts w:ascii="Calibri" w:hAnsi="Calibri" w:cs="Calibri"/>
          <w:b/>
          <w:bCs/>
        </w:rPr>
        <w:t>00</w:t>
      </w:r>
      <w:r w:rsidRPr="00B23C19">
        <w:rPr>
          <w:rFonts w:ascii="Calibri" w:hAnsi="Calibri" w:cs="Calibri"/>
          <w:b/>
          <w:bCs/>
        </w:rPr>
        <w:t>]</w:t>
      </w:r>
      <w:r w:rsidRPr="00B23C19">
        <w:rPr>
          <w:rFonts w:ascii="Calibri" w:hAnsi="Calibri" w:cs="Calibri"/>
        </w:rPr>
        <w:t xml:space="preserve"> i trwa do dnia </w:t>
      </w:r>
      <w:r w:rsidRPr="00B23C19">
        <w:rPr>
          <w:rFonts w:ascii="Calibri" w:hAnsi="Calibri" w:cs="Calibri"/>
          <w:b/>
          <w:bCs/>
        </w:rPr>
        <w:t>[</w:t>
      </w:r>
      <w:r w:rsidR="00F545C7">
        <w:rPr>
          <w:rFonts w:ascii="Calibri" w:hAnsi="Calibri" w:cs="Calibri"/>
          <w:b/>
          <w:bCs/>
        </w:rPr>
        <w:t>10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10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2025</w:t>
      </w:r>
      <w:r w:rsidRPr="00B23C19">
        <w:rPr>
          <w:rFonts w:ascii="Calibri" w:hAnsi="Calibri" w:cs="Calibri"/>
          <w:b/>
          <w:bCs/>
        </w:rPr>
        <w:t>]</w:t>
      </w:r>
      <w:r w:rsidRPr="00B23C19">
        <w:rPr>
          <w:rFonts w:ascii="Calibri" w:hAnsi="Calibri" w:cs="Calibri"/>
        </w:rPr>
        <w:t xml:space="preserve"> do godz. </w:t>
      </w:r>
      <w:r w:rsidRPr="00B23C19">
        <w:rPr>
          <w:rFonts w:ascii="Calibri" w:hAnsi="Calibri" w:cs="Calibri"/>
          <w:b/>
          <w:bCs/>
        </w:rPr>
        <w:t>[</w:t>
      </w:r>
      <w:r w:rsidR="00F545C7">
        <w:rPr>
          <w:rFonts w:ascii="Calibri" w:hAnsi="Calibri" w:cs="Calibri"/>
          <w:b/>
          <w:bCs/>
        </w:rPr>
        <w:t>24</w:t>
      </w:r>
      <w:r w:rsidRPr="00B23C19">
        <w:rPr>
          <w:rFonts w:ascii="Calibri" w:hAnsi="Calibri" w:cs="Calibri"/>
          <w:b/>
          <w:bCs/>
        </w:rPr>
        <w:t>:</w:t>
      </w:r>
      <w:r w:rsidR="00F545C7">
        <w:rPr>
          <w:rFonts w:ascii="Calibri" w:hAnsi="Calibri" w:cs="Calibri"/>
          <w:b/>
          <w:bCs/>
        </w:rPr>
        <w:t>00</w:t>
      </w:r>
      <w:r w:rsidRPr="00B23C19">
        <w:rPr>
          <w:rFonts w:ascii="Calibri" w:hAnsi="Calibri" w:cs="Calibri"/>
          <w:b/>
          <w:bCs/>
        </w:rPr>
        <w:t>]</w:t>
      </w:r>
      <w:r w:rsidRPr="00B23C19">
        <w:rPr>
          <w:rFonts w:ascii="Calibri" w:hAnsi="Calibri" w:cs="Calibri"/>
        </w:rPr>
        <w:t>.</w:t>
      </w:r>
    </w:p>
    <w:p w14:paraId="799B9409" w14:textId="77777777" w:rsidR="00B23C19" w:rsidRPr="00B23C19" w:rsidRDefault="00B23C19" w:rsidP="00C74FC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Niniejszy regulamin (dalej: "</w:t>
      </w:r>
      <w:r w:rsidRPr="00B23C19">
        <w:rPr>
          <w:rFonts w:ascii="Calibri" w:hAnsi="Calibri" w:cs="Calibri"/>
          <w:b/>
          <w:bCs/>
        </w:rPr>
        <w:t>Regulamin</w:t>
      </w:r>
      <w:r w:rsidRPr="00B23C19">
        <w:rPr>
          <w:rFonts w:ascii="Calibri" w:hAnsi="Calibri" w:cs="Calibri"/>
        </w:rPr>
        <w:t>") stanowi podstawę organizacji Konkursu i określa prawa oraz obowiązki jego uczestników.</w:t>
      </w:r>
    </w:p>
    <w:p w14:paraId="608B0485" w14:textId="77777777" w:rsidR="00B23C19" w:rsidRPr="00B23C19" w:rsidRDefault="00B23C19" w:rsidP="008B3C29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2. Uczestnicy Konkursu</w:t>
      </w:r>
    </w:p>
    <w:p w14:paraId="503947D8" w14:textId="77777777" w:rsidR="00B23C19" w:rsidRPr="00B23C19" w:rsidRDefault="00B23C19" w:rsidP="00C74FCC">
      <w:pPr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Uczestnikiem Konkursu (dalej: "</w:t>
      </w:r>
      <w:r w:rsidRPr="00B23C19">
        <w:rPr>
          <w:rFonts w:ascii="Calibri" w:hAnsi="Calibri" w:cs="Calibri"/>
          <w:b/>
          <w:bCs/>
        </w:rPr>
        <w:t>Uczestnik</w:t>
      </w:r>
      <w:r w:rsidRPr="00B23C19">
        <w:rPr>
          <w:rFonts w:ascii="Calibri" w:hAnsi="Calibri" w:cs="Calibri"/>
        </w:rPr>
        <w:t>") może być każda osoba fizyczna, która ukończyła 18 lat, posiada pełną zdolność do czynności prawnych oraz miejsce zamieszkania na terytorium Rzeczypospolitej Polskiej.</w:t>
      </w:r>
    </w:p>
    <w:p w14:paraId="40860807" w14:textId="77777777" w:rsidR="00B23C19" w:rsidRPr="00B23C19" w:rsidRDefault="00B23C19" w:rsidP="00C74FCC">
      <w:pPr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Udział w Konkursie jest dobrowolny i bezpłatny.</w:t>
      </w:r>
    </w:p>
    <w:p w14:paraId="70EED739" w14:textId="77777777" w:rsidR="00B23C19" w:rsidRPr="00B23C19" w:rsidRDefault="00B23C19" w:rsidP="00654E75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3. Zasady Konkursu i Zadanie Konkursowe</w:t>
      </w:r>
    </w:p>
    <w:p w14:paraId="15C38804" w14:textId="77777777" w:rsidR="00B23C19" w:rsidRPr="00B23C19" w:rsidRDefault="00B23C19" w:rsidP="00C74FCC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Aby wziąć udział w Konkursie, Uczestnik musi posiadać aktywne, publiczne konto w serwisie YouTube.</w:t>
      </w:r>
    </w:p>
    <w:p w14:paraId="0945C0EC" w14:textId="4CFB8A6D" w:rsidR="00B23C19" w:rsidRPr="00B23C19" w:rsidRDefault="00B23C19" w:rsidP="00C74FCC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 xml:space="preserve">Zadanie konkursowe polega na opublikowaniu jednego komentarza, </w:t>
      </w:r>
      <w:r w:rsidRPr="00B23C19">
        <w:rPr>
          <w:rFonts w:ascii="Calibri" w:hAnsi="Calibri" w:cs="Calibri"/>
          <w:b/>
          <w:bCs/>
        </w:rPr>
        <w:t>będącego odpowiedzią na przypięty przez Organizatora komentarz konkursowy</w:t>
      </w:r>
      <w:r w:rsidRPr="00B23C19">
        <w:rPr>
          <w:rFonts w:ascii="Calibri" w:hAnsi="Calibri" w:cs="Calibri"/>
        </w:rPr>
        <w:t xml:space="preserve"> pod filmem promocyjnym, w którym Uczestnik udzieli kreatywnej i uzasadnionej odpowiedzi na pytanie: </w:t>
      </w:r>
      <w:r w:rsidRPr="00B23C19">
        <w:rPr>
          <w:rFonts w:ascii="Calibri" w:hAnsi="Calibri" w:cs="Calibri"/>
          <w:b/>
          <w:bCs/>
        </w:rPr>
        <w:t>[</w:t>
      </w:r>
      <w:r w:rsidR="00F545C7" w:rsidRPr="00F545C7">
        <w:rPr>
          <w:rFonts w:ascii="Calibri" w:hAnsi="Calibri" w:cs="Calibri"/>
          <w:b/>
          <w:bCs/>
        </w:rPr>
        <w:t xml:space="preserve">Sto lat temu 'linie na piasku' kreślili politycy z mapą w ręku. Dziś takie </w:t>
      </w:r>
      <w:r w:rsidR="00F545C7" w:rsidRPr="00F545C7">
        <w:rPr>
          <w:rFonts w:ascii="Calibri" w:hAnsi="Calibri" w:cs="Calibri"/>
          <w:b/>
          <w:bCs/>
        </w:rPr>
        <w:lastRenderedPageBreak/>
        <w:t xml:space="preserve">niewidzialne granice często tworzą algorytmy, dzieląc nas na 'bańki informacyjne'. Gdzie w swoim codziennym życiu, np. w </w:t>
      </w:r>
      <w:proofErr w:type="spellStart"/>
      <w:r w:rsidR="00F545C7" w:rsidRPr="00F545C7">
        <w:rPr>
          <w:rFonts w:ascii="Calibri" w:hAnsi="Calibri" w:cs="Calibri"/>
          <w:b/>
          <w:bCs/>
        </w:rPr>
        <w:t>internecie</w:t>
      </w:r>
      <w:proofErr w:type="spellEnd"/>
      <w:r w:rsidR="00F545C7" w:rsidRPr="00F545C7">
        <w:rPr>
          <w:rFonts w:ascii="Calibri" w:hAnsi="Calibri" w:cs="Calibri"/>
          <w:b/>
          <w:bCs/>
        </w:rPr>
        <w:t>, dostrzegasz takie współczesne 'linie na piasku', które sztucznie dzielą ludzi? Podaj przykład</w:t>
      </w:r>
      <w:r w:rsidRPr="00B23C19">
        <w:rPr>
          <w:rFonts w:ascii="Calibri" w:hAnsi="Calibri" w:cs="Calibri"/>
          <w:b/>
          <w:bCs/>
        </w:rPr>
        <w:t>]</w:t>
      </w:r>
    </w:p>
    <w:p w14:paraId="5406CB71" w14:textId="77777777" w:rsidR="00B23C19" w:rsidRPr="00B23C19" w:rsidRDefault="00B23C19" w:rsidP="00C74FCC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Każdy Uczestnik może przesłać tylko jedno zgłoszenie.</w:t>
      </w:r>
    </w:p>
    <w:p w14:paraId="23B78040" w14:textId="77777777" w:rsidR="00B23C19" w:rsidRPr="00B23C19" w:rsidRDefault="00B23C19" w:rsidP="00C74FCC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Zabronione jest zgłaszanie treści o charakterze bezprawnym, obraźliwym lub naruszającym prawa osób trzecich.</w:t>
      </w:r>
    </w:p>
    <w:p w14:paraId="47FC008E" w14:textId="5C0DA390" w:rsidR="002559C3" w:rsidRPr="00F545C7" w:rsidRDefault="00B23C19" w:rsidP="00F545C7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Konkurs nie jest w żaden sposób sponsorowany, popierany ani przeprowadzany przez serwis YouTube. Serwis YouTube jest w pełni zwolniony z jakiejkolwiek odpowiedzialności przez każdego Uczestnika.</w:t>
      </w:r>
    </w:p>
    <w:p w14:paraId="474F620B" w14:textId="1F98E7A9" w:rsidR="00B23C19" w:rsidRPr="00B23C19" w:rsidRDefault="00B23C19" w:rsidP="00C2655C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4. Nagroda</w:t>
      </w:r>
    </w:p>
    <w:p w14:paraId="4B710E5F" w14:textId="44F30FF9" w:rsidR="00B23C19" w:rsidRPr="00B23C19" w:rsidRDefault="00B23C19" w:rsidP="00C74FCC">
      <w:pPr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 xml:space="preserve">Nagrodą w Konkursie jest 1 (słownie: jeden) egzemplarz książki pt. </w:t>
      </w:r>
      <w:r w:rsidRPr="00B23C19">
        <w:rPr>
          <w:rFonts w:ascii="Calibri" w:hAnsi="Calibri" w:cs="Calibri"/>
          <w:b/>
          <w:bCs/>
        </w:rPr>
        <w:t>"[</w:t>
      </w:r>
      <w:r w:rsidR="00F545C7">
        <w:rPr>
          <w:rFonts w:ascii="Calibri" w:hAnsi="Calibri" w:cs="Calibri"/>
          <w:b/>
          <w:bCs/>
        </w:rPr>
        <w:t>Linia na piasku</w:t>
      </w:r>
      <w:r w:rsidRPr="00B23C19">
        <w:rPr>
          <w:rFonts w:ascii="Calibri" w:hAnsi="Calibri" w:cs="Calibri"/>
          <w:b/>
          <w:bCs/>
        </w:rPr>
        <w:t>]"</w:t>
      </w:r>
      <w:r w:rsidRPr="00B23C19">
        <w:rPr>
          <w:rFonts w:ascii="Calibri" w:hAnsi="Calibri" w:cs="Calibri"/>
        </w:rPr>
        <w:t>, ufundowany przez Sponsora, o wartości rynkowej ok. 70 PLN (dalej: "</w:t>
      </w:r>
      <w:r w:rsidRPr="00B23C19">
        <w:rPr>
          <w:rFonts w:ascii="Calibri" w:hAnsi="Calibri" w:cs="Calibri"/>
          <w:b/>
          <w:bCs/>
        </w:rPr>
        <w:t>Nagroda</w:t>
      </w:r>
      <w:r w:rsidRPr="00B23C19">
        <w:rPr>
          <w:rFonts w:ascii="Calibri" w:hAnsi="Calibri" w:cs="Calibri"/>
        </w:rPr>
        <w:t>").</w:t>
      </w:r>
    </w:p>
    <w:p w14:paraId="4B412C33" w14:textId="77777777" w:rsidR="00B23C19" w:rsidRPr="00B23C19" w:rsidRDefault="00B23C19" w:rsidP="00C74FCC">
      <w:pPr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Zwycięzcy nie przysługuje prawo do wymiany Nagrody na ekwiwalent pieniężny.</w:t>
      </w:r>
    </w:p>
    <w:p w14:paraId="1E498AA1" w14:textId="77777777" w:rsidR="00B23C19" w:rsidRPr="00B23C19" w:rsidRDefault="00B23C19" w:rsidP="00C74FCC">
      <w:pPr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Nagroda jest zwolniona z podatku dochodowego od osób fizycznych na podstawie art. 21 ust. 1 pkt 68 ustawy o PIT.</w:t>
      </w:r>
    </w:p>
    <w:p w14:paraId="0657FDC3" w14:textId="77777777" w:rsidR="00B23C19" w:rsidRPr="00B23C19" w:rsidRDefault="00B23C19" w:rsidP="00C2655C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5. Wyłonienie Zwycięzcy</w:t>
      </w:r>
    </w:p>
    <w:p w14:paraId="78AEC8F3" w14:textId="77777777" w:rsidR="00B23C19" w:rsidRPr="00B23C19" w:rsidRDefault="00B23C19" w:rsidP="00C74FCC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Zwycięzca Konkursu zostanie wyłoniony przez komisję konkursową (dalej: "</w:t>
      </w:r>
      <w:r w:rsidRPr="00B23C19">
        <w:rPr>
          <w:rFonts w:ascii="Calibri" w:hAnsi="Calibri" w:cs="Calibri"/>
          <w:b/>
          <w:bCs/>
        </w:rPr>
        <w:t>Komisja</w:t>
      </w:r>
      <w:r w:rsidRPr="00B23C19">
        <w:rPr>
          <w:rFonts w:ascii="Calibri" w:hAnsi="Calibri" w:cs="Calibri"/>
        </w:rPr>
        <w:t>"), w skład której wchodzą: Organizator oraz przedstawiciel Sponsora.</w:t>
      </w:r>
    </w:p>
    <w:p w14:paraId="64600B6F" w14:textId="77777777" w:rsidR="00B23C19" w:rsidRPr="00B23C19" w:rsidRDefault="00B23C19" w:rsidP="00C74FCC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Wybór Zwycięzcy nastąpi na podstawie subiektywnej oceny Komisji, która będzie kierować się kryteriami takimi jak kreatywność, oryginalność i wartość merytoryczna odpowiedzi.</w:t>
      </w:r>
    </w:p>
    <w:p w14:paraId="53A39696" w14:textId="77777777" w:rsidR="00B23C19" w:rsidRPr="00B23C19" w:rsidRDefault="00B23C19" w:rsidP="00C74FCC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Decyzja Komisji jest ostateczna i nie podlega zaskarżeniu.</w:t>
      </w:r>
    </w:p>
    <w:p w14:paraId="45D4DC99" w14:textId="133EEA6A" w:rsidR="00B23C19" w:rsidRPr="00B23C19" w:rsidRDefault="00B23C19" w:rsidP="00C74FCC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 xml:space="preserve">Wyniki Konkursu zostaną ogłoszone do dnia </w:t>
      </w:r>
      <w:r w:rsidRPr="00B23C19">
        <w:rPr>
          <w:rFonts w:ascii="Calibri" w:hAnsi="Calibri" w:cs="Calibri"/>
          <w:b/>
          <w:bCs/>
        </w:rPr>
        <w:t>[</w:t>
      </w:r>
      <w:r w:rsidR="00F545C7">
        <w:rPr>
          <w:rFonts w:ascii="Calibri" w:hAnsi="Calibri" w:cs="Calibri"/>
          <w:b/>
          <w:bCs/>
        </w:rPr>
        <w:t>10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10</w:t>
      </w:r>
      <w:r w:rsidRPr="00B23C19">
        <w:rPr>
          <w:rFonts w:ascii="Calibri" w:hAnsi="Calibri" w:cs="Calibri"/>
          <w:b/>
          <w:bCs/>
        </w:rPr>
        <w:t>.</w:t>
      </w:r>
      <w:r w:rsidR="00F545C7">
        <w:rPr>
          <w:rFonts w:ascii="Calibri" w:hAnsi="Calibri" w:cs="Calibri"/>
          <w:b/>
          <w:bCs/>
        </w:rPr>
        <w:t>2025</w:t>
      </w:r>
      <w:r w:rsidRPr="00B23C19">
        <w:rPr>
          <w:rFonts w:ascii="Calibri" w:hAnsi="Calibri" w:cs="Calibri"/>
          <w:b/>
          <w:bCs/>
        </w:rPr>
        <w:t>]</w:t>
      </w:r>
      <w:r w:rsidRPr="00B23C19">
        <w:rPr>
          <w:rFonts w:ascii="Calibri" w:hAnsi="Calibri" w:cs="Calibri"/>
        </w:rPr>
        <w:t xml:space="preserve"> w odpowiedzi na przypięty komentarz konkursowy.</w:t>
      </w:r>
    </w:p>
    <w:p w14:paraId="6BAF1B46" w14:textId="77777777" w:rsidR="00136A0F" w:rsidRPr="00136A0F" w:rsidRDefault="00136A0F" w:rsidP="00F545C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136A0F">
        <w:rPr>
          <w:rFonts w:ascii="Calibri" w:hAnsi="Calibri" w:cs="Calibri"/>
          <w:b/>
          <w:bCs/>
        </w:rPr>
        <w:t>§ 6. Odbiór Nagrody</w:t>
      </w:r>
    </w:p>
    <w:p w14:paraId="37B62D8A" w14:textId="77777777" w:rsidR="00136A0F" w:rsidRPr="00136A0F" w:rsidRDefault="00136A0F" w:rsidP="00136A0F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136A0F">
        <w:rPr>
          <w:rFonts w:ascii="Calibri" w:hAnsi="Calibri" w:cs="Calibri"/>
        </w:rPr>
        <w:lastRenderedPageBreak/>
        <w:t>Informacja o wygranej zostanie opublikowana w przypiętym przez Organizatora komentarzu pod filmem konkursowym. Zwycięzca zostanie w nim oznaczony poprzez publiczne wywołanie jego nazwy użytkownika (np. @nazwaprofilu), wraz z prośbą o kontakt.</w:t>
      </w:r>
    </w:p>
    <w:p w14:paraId="62FDCA31" w14:textId="431BFA0B" w:rsidR="00136A0F" w:rsidRPr="00136A0F" w:rsidRDefault="00136A0F" w:rsidP="00136A0F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136A0F">
        <w:rPr>
          <w:rFonts w:ascii="Calibri" w:hAnsi="Calibri" w:cs="Calibri"/>
        </w:rPr>
        <w:t>Zwycięzca jest zobowiązany do wysłania wiadomości e-mail na adres: [</w:t>
      </w:r>
      <w:r w:rsidR="00F545C7" w:rsidRPr="00F545C7">
        <w:rPr>
          <w:rFonts w:ascii="Calibri" w:hAnsi="Calibri" w:cs="Calibri"/>
        </w:rPr>
        <w:t>marta.witczak@mtbiznes.pl</w:t>
      </w:r>
      <w:r w:rsidRPr="00136A0F">
        <w:rPr>
          <w:rFonts w:ascii="Calibri" w:hAnsi="Calibri" w:cs="Calibri"/>
        </w:rPr>
        <w:t>] w terminie 7 (siedmiu) dni od daty ogłoszenia wyników.</w:t>
      </w:r>
    </w:p>
    <w:p w14:paraId="3D42A972" w14:textId="77777777" w:rsidR="00136A0F" w:rsidRPr="00136A0F" w:rsidRDefault="00136A0F" w:rsidP="00136A0F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136A0F">
        <w:rPr>
          <w:rFonts w:ascii="Calibri" w:hAnsi="Calibri" w:cs="Calibri"/>
        </w:rPr>
        <w:t>W wiadomości e-mail Zwycięzca zobowiązany jest podać dane niezbędne do wysyłki Nagrody (imię, nazwisko, adres korespondencyjny w Polsce, numer telefonu dla kuriera).</w:t>
      </w:r>
    </w:p>
    <w:p w14:paraId="416B469E" w14:textId="77777777" w:rsidR="00136A0F" w:rsidRDefault="00136A0F" w:rsidP="00136A0F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136A0F">
        <w:rPr>
          <w:rFonts w:ascii="Calibri" w:hAnsi="Calibri" w:cs="Calibri"/>
        </w:rPr>
        <w:t>W przypadku braku kontaktu ze strony Zwycięzcy w wyznaczonym terminie, Nagroda przepada, a Komisja wybierze kolejnego laureata spośród pozostałych zgłoszeń, kierując się tymi samymi kryteriami oceny, co przy wyborze pierwszego Zwycięzcy. Procedura opisana w § 6 ust. 1-3 zostanie powtórzona.</w:t>
      </w:r>
    </w:p>
    <w:p w14:paraId="48ECF5DA" w14:textId="630364D2" w:rsidR="00D55608" w:rsidRPr="00136A0F" w:rsidRDefault="00D55608" w:rsidP="00136A0F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D55608">
        <w:rPr>
          <w:rFonts w:ascii="Calibri" w:hAnsi="Calibri" w:cs="Calibri"/>
        </w:rPr>
        <w:t xml:space="preserve">Procedura wyłonienia laureata Nagrody, opisana w § 5 i § 6, zostanie powtórzona </w:t>
      </w:r>
      <w:r w:rsidRPr="00D55608">
        <w:rPr>
          <w:rFonts w:ascii="Calibri" w:hAnsi="Calibri" w:cs="Calibri"/>
          <w:b/>
          <w:bCs/>
        </w:rPr>
        <w:t>nie więcej niż dwukrotnie</w:t>
      </w:r>
      <w:r w:rsidRPr="00D55608">
        <w:rPr>
          <w:rFonts w:ascii="Calibri" w:hAnsi="Calibri" w:cs="Calibri"/>
        </w:rPr>
        <w:t xml:space="preserve">. Oznacza to, że Komisja podejmie łącznie maksymalnie </w:t>
      </w:r>
      <w:r w:rsidRPr="00D55608">
        <w:rPr>
          <w:rFonts w:ascii="Calibri" w:hAnsi="Calibri" w:cs="Calibri"/>
          <w:b/>
          <w:bCs/>
        </w:rPr>
        <w:t>3 (trzy) próby</w:t>
      </w:r>
      <w:r w:rsidRPr="00D55608">
        <w:rPr>
          <w:rFonts w:ascii="Calibri" w:hAnsi="Calibri" w:cs="Calibri"/>
        </w:rPr>
        <w:t xml:space="preserve"> wyłonienia zwycięzcy (jeden Zwycięzca pierwotny i dwóch kolejnych). Jeżeli po trzykrotnym wyłonieniu laureatów nie uda się skutecznie nawiązać kontaktu i przekazać Nagrody z przyczyn leżących po stronie Zwycięzców, Konkurs zostaje zakończony bez przyznania Nagrody, która pozostaje własnością Sponsora.</w:t>
      </w:r>
    </w:p>
    <w:p w14:paraId="75AED79F" w14:textId="77777777" w:rsidR="009C3E49" w:rsidRPr="009C3E49" w:rsidRDefault="009C3E49" w:rsidP="009C3E4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C3E49">
        <w:rPr>
          <w:rFonts w:ascii="Calibri" w:hAnsi="Calibri" w:cs="Calibri"/>
          <w:b/>
          <w:bCs/>
        </w:rPr>
        <w:t>§ 7. Przetwarzanie Danych Osobowych (RODO)</w:t>
      </w:r>
    </w:p>
    <w:p w14:paraId="4F92ED2A" w14:textId="77777777" w:rsidR="009C3E49" w:rsidRPr="009C3E49" w:rsidRDefault="009C3E49" w:rsidP="009C3E49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t>Administratorem danych osobowych Uczestników w zakresie organizacji Konkursu jest Organizator. Kontakt: [Adres e-mail Organizatora].</w:t>
      </w:r>
    </w:p>
    <w:p w14:paraId="52A14E95" w14:textId="77777777" w:rsidR="009C3E49" w:rsidRPr="009C3E49" w:rsidRDefault="009C3E49" w:rsidP="009C3E49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t>Przystępując do Konkursu, Uczestnik wyraża zgodę (zgodnie z art. 6 ust. 1 lit. a RODO) na przetwarzanie jego danych w postaci publicznej nazwy użytkownika YouTube w celu publicznego ogłoszenia go jako Zwycięzcy.</w:t>
      </w:r>
    </w:p>
    <w:p w14:paraId="11507A4E" w14:textId="77777777" w:rsidR="009C3E49" w:rsidRPr="009C3E49" w:rsidRDefault="009C3E49" w:rsidP="009C3E49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t>W przypadku wygranej, Zwycięzca, kontaktując się w sprawie odbioru nagrody, wyraża zgodę na przekazanie przez Organizatora jego danych osobowych (imię, nazwisko, adres, numer telefonu) Sponsorowi (MT Biznes Sp. z o.o.), który staje się ich odrębnym administratorem.</w:t>
      </w:r>
    </w:p>
    <w:p w14:paraId="5770C373" w14:textId="77777777" w:rsidR="009C3E49" w:rsidRPr="009C3E49" w:rsidRDefault="009C3E49" w:rsidP="009C3E49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lastRenderedPageBreak/>
        <w:t>Dane, o których mowa w ust. 3, będą przetwarzane przez Sponsora wyłącznie w celu wysyłki Nagrody.</w:t>
      </w:r>
    </w:p>
    <w:p w14:paraId="1C06E6B3" w14:textId="77777777" w:rsidR="009C3E49" w:rsidRPr="009C3E49" w:rsidRDefault="009C3E49" w:rsidP="009C3E49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t>Podanie danych jest dobrowolne, ale niezbędne do otrzymania Nagrody. Uczestnikom przysługuje prawo dostępu do swoich danych, ich sprostowania, usunięcia lub ograniczenia przetwarzania u każdego z administratorów.</w:t>
      </w:r>
    </w:p>
    <w:p w14:paraId="10E2E5DE" w14:textId="62D423CA" w:rsidR="009E3C96" w:rsidRPr="00F545C7" w:rsidRDefault="009C3E49" w:rsidP="00C74FCC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C3E49">
        <w:rPr>
          <w:rFonts w:ascii="Calibri" w:hAnsi="Calibri" w:cs="Calibri"/>
        </w:rPr>
        <w:t>Zarówno Organizator, jak i Sponsor zobowiązują się do trwałego usunięcia danych osobowych Zwycięzcy niezwłocznie po zrealizowaniu wysyłki Nagrody i zakończeniu ewentualnej procedury reklamacyjnej</w:t>
      </w:r>
      <w:r w:rsidR="00F545C7">
        <w:rPr>
          <w:rFonts w:ascii="Calibri" w:hAnsi="Calibri" w:cs="Calibri"/>
        </w:rPr>
        <w:t>.</w:t>
      </w:r>
    </w:p>
    <w:p w14:paraId="0AF2ED51" w14:textId="754C72F4" w:rsidR="00B23C19" w:rsidRPr="00B23C19" w:rsidRDefault="00B23C19" w:rsidP="009E3C96">
      <w:pPr>
        <w:spacing w:line="360" w:lineRule="auto"/>
        <w:jc w:val="center"/>
        <w:rPr>
          <w:rFonts w:ascii="Calibri" w:hAnsi="Calibri" w:cs="Calibri"/>
        </w:rPr>
      </w:pPr>
      <w:r w:rsidRPr="00B23C19">
        <w:rPr>
          <w:rFonts w:ascii="Calibri" w:hAnsi="Calibri" w:cs="Calibri"/>
          <w:b/>
          <w:bCs/>
        </w:rPr>
        <w:t>§ 8. Postanowienia Końcowe</w:t>
      </w:r>
    </w:p>
    <w:p w14:paraId="2486E08B" w14:textId="77777777" w:rsidR="00B23C19" w:rsidRPr="00B23C19" w:rsidRDefault="00B23C19" w:rsidP="00C74FCC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Wzięcie udziału w Konkursie jest równoznaczne z akceptacją niniejszego Regulaminu.</w:t>
      </w:r>
    </w:p>
    <w:p w14:paraId="6560FD1A" w14:textId="77777777" w:rsidR="00B23C19" w:rsidRPr="00B23C19" w:rsidRDefault="00B23C19" w:rsidP="00C74FCC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B23C19">
        <w:rPr>
          <w:rFonts w:ascii="Calibri" w:hAnsi="Calibri" w:cs="Calibri"/>
        </w:rPr>
        <w:t>W sprawach nieuregulowanych Regulaminem zastosowanie mają przepisy prawa polskiego.</w:t>
      </w:r>
    </w:p>
    <w:p w14:paraId="63F69384" w14:textId="77777777" w:rsidR="008C7369" w:rsidRPr="00C74FCC" w:rsidRDefault="008C7369" w:rsidP="00C74FCC">
      <w:pPr>
        <w:spacing w:line="360" w:lineRule="auto"/>
        <w:rPr>
          <w:rFonts w:ascii="Calibri" w:hAnsi="Calibri" w:cs="Calibri"/>
        </w:rPr>
      </w:pPr>
    </w:p>
    <w:sectPr w:rsidR="008C7369" w:rsidRPr="00C7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C93"/>
    <w:multiLevelType w:val="multilevel"/>
    <w:tmpl w:val="8E3C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078BD"/>
    <w:multiLevelType w:val="multilevel"/>
    <w:tmpl w:val="655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94FF1"/>
    <w:multiLevelType w:val="multilevel"/>
    <w:tmpl w:val="2DBC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34CBD"/>
    <w:multiLevelType w:val="multilevel"/>
    <w:tmpl w:val="5658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0B7"/>
    <w:multiLevelType w:val="hybridMultilevel"/>
    <w:tmpl w:val="BB0A1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0D7"/>
    <w:multiLevelType w:val="multilevel"/>
    <w:tmpl w:val="BDA6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D51B8"/>
    <w:multiLevelType w:val="multilevel"/>
    <w:tmpl w:val="B1B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70FF8"/>
    <w:multiLevelType w:val="multilevel"/>
    <w:tmpl w:val="849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3950"/>
    <w:multiLevelType w:val="multilevel"/>
    <w:tmpl w:val="08BC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1228B"/>
    <w:multiLevelType w:val="multilevel"/>
    <w:tmpl w:val="63F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3202D"/>
    <w:multiLevelType w:val="multilevel"/>
    <w:tmpl w:val="1202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5580C"/>
    <w:multiLevelType w:val="multilevel"/>
    <w:tmpl w:val="3748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03931"/>
    <w:multiLevelType w:val="multilevel"/>
    <w:tmpl w:val="9E8C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63862"/>
    <w:multiLevelType w:val="multilevel"/>
    <w:tmpl w:val="8D86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54A6D"/>
    <w:multiLevelType w:val="multilevel"/>
    <w:tmpl w:val="1DC8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111CE"/>
    <w:multiLevelType w:val="multilevel"/>
    <w:tmpl w:val="91E4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7632B"/>
    <w:multiLevelType w:val="multilevel"/>
    <w:tmpl w:val="68C6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829B7"/>
    <w:multiLevelType w:val="multilevel"/>
    <w:tmpl w:val="2668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72B30"/>
    <w:multiLevelType w:val="multilevel"/>
    <w:tmpl w:val="38F0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87070"/>
    <w:multiLevelType w:val="multilevel"/>
    <w:tmpl w:val="9390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D3F02"/>
    <w:multiLevelType w:val="multilevel"/>
    <w:tmpl w:val="D846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B86A8A"/>
    <w:multiLevelType w:val="multilevel"/>
    <w:tmpl w:val="DEA0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54BD2"/>
    <w:multiLevelType w:val="multilevel"/>
    <w:tmpl w:val="E2E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A3332"/>
    <w:multiLevelType w:val="multilevel"/>
    <w:tmpl w:val="A0C4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633817">
    <w:abstractNumId w:val="11"/>
  </w:num>
  <w:num w:numId="2" w16cid:durableId="2039744566">
    <w:abstractNumId w:val="20"/>
  </w:num>
  <w:num w:numId="3" w16cid:durableId="953096998">
    <w:abstractNumId w:val="9"/>
  </w:num>
  <w:num w:numId="4" w16cid:durableId="1982612919">
    <w:abstractNumId w:val="13"/>
  </w:num>
  <w:num w:numId="5" w16cid:durableId="267660803">
    <w:abstractNumId w:val="12"/>
  </w:num>
  <w:num w:numId="6" w16cid:durableId="758064864">
    <w:abstractNumId w:val="22"/>
  </w:num>
  <w:num w:numId="7" w16cid:durableId="1152019739">
    <w:abstractNumId w:val="7"/>
  </w:num>
  <w:num w:numId="8" w16cid:durableId="2135974287">
    <w:abstractNumId w:val="1"/>
  </w:num>
  <w:num w:numId="9" w16cid:durableId="596519126">
    <w:abstractNumId w:val="2"/>
  </w:num>
  <w:num w:numId="10" w16cid:durableId="2005937565">
    <w:abstractNumId w:val="17"/>
  </w:num>
  <w:num w:numId="11" w16cid:durableId="272980909">
    <w:abstractNumId w:val="10"/>
  </w:num>
  <w:num w:numId="12" w16cid:durableId="1161696083">
    <w:abstractNumId w:val="14"/>
  </w:num>
  <w:num w:numId="13" w16cid:durableId="1690064267">
    <w:abstractNumId w:val="0"/>
  </w:num>
  <w:num w:numId="14" w16cid:durableId="157381204">
    <w:abstractNumId w:val="21"/>
  </w:num>
  <w:num w:numId="15" w16cid:durableId="63384244">
    <w:abstractNumId w:val="15"/>
  </w:num>
  <w:num w:numId="16" w16cid:durableId="1991519715">
    <w:abstractNumId w:val="23"/>
  </w:num>
  <w:num w:numId="17" w16cid:durableId="792134884">
    <w:abstractNumId w:val="5"/>
  </w:num>
  <w:num w:numId="18" w16cid:durableId="1491825041">
    <w:abstractNumId w:val="18"/>
  </w:num>
  <w:num w:numId="19" w16cid:durableId="360009489">
    <w:abstractNumId w:val="4"/>
  </w:num>
  <w:num w:numId="20" w16cid:durableId="794909915">
    <w:abstractNumId w:val="8"/>
  </w:num>
  <w:num w:numId="21" w16cid:durableId="1374693935">
    <w:abstractNumId w:val="6"/>
  </w:num>
  <w:num w:numId="22" w16cid:durableId="1406995060">
    <w:abstractNumId w:val="3"/>
  </w:num>
  <w:num w:numId="23" w16cid:durableId="1744066615">
    <w:abstractNumId w:val="16"/>
  </w:num>
  <w:num w:numId="24" w16cid:durableId="417023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69"/>
    <w:rsid w:val="000524C1"/>
    <w:rsid w:val="00136A0F"/>
    <w:rsid w:val="001F603F"/>
    <w:rsid w:val="002559C3"/>
    <w:rsid w:val="002C7813"/>
    <w:rsid w:val="003C3082"/>
    <w:rsid w:val="004842BC"/>
    <w:rsid w:val="004E1C3E"/>
    <w:rsid w:val="004E29C0"/>
    <w:rsid w:val="0058601F"/>
    <w:rsid w:val="00654E75"/>
    <w:rsid w:val="006D71BC"/>
    <w:rsid w:val="00774151"/>
    <w:rsid w:val="0081217D"/>
    <w:rsid w:val="008B3C29"/>
    <w:rsid w:val="008C7369"/>
    <w:rsid w:val="008E43F7"/>
    <w:rsid w:val="009C3E49"/>
    <w:rsid w:val="009E3C96"/>
    <w:rsid w:val="00A906EB"/>
    <w:rsid w:val="00AA7263"/>
    <w:rsid w:val="00B23C19"/>
    <w:rsid w:val="00B85DCA"/>
    <w:rsid w:val="00BB5F4E"/>
    <w:rsid w:val="00C2655C"/>
    <w:rsid w:val="00C33110"/>
    <w:rsid w:val="00C74FCC"/>
    <w:rsid w:val="00D544CB"/>
    <w:rsid w:val="00D55608"/>
    <w:rsid w:val="00E85F0A"/>
    <w:rsid w:val="00EF51BD"/>
    <w:rsid w:val="00F013F4"/>
    <w:rsid w:val="00F545C7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17C3"/>
  <w15:chartTrackingRefBased/>
  <w15:docId w15:val="{2CBA27F2-0E13-4598-B9E1-6CB82F3E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3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3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3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3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3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5F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Bronikowski</dc:creator>
  <cp:keywords/>
  <dc:description/>
  <cp:lastModifiedBy>Marta Witczak-Żydowo</cp:lastModifiedBy>
  <cp:revision>2</cp:revision>
  <dcterms:created xsi:type="dcterms:W3CDTF">2025-10-06T12:48:00Z</dcterms:created>
  <dcterms:modified xsi:type="dcterms:W3CDTF">2025-10-06T12:48:00Z</dcterms:modified>
</cp:coreProperties>
</file>